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92026_050809.xml.htm"/>
      <w:bookmarkStart w:id="1" w:name="ksform408192026_0508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Tamayo Louis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LEXEO 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345 PARK AVENUE SOUTH, FLOOR 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Lexeo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LXEO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4,117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4.9071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92,907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sale to cover tax obligations on the release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$4.83 to $5.01.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78,415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Youjin Choi,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3206" TargetMode="External"/><Relationship Id="rId5" Type="http://schemas.openxmlformats.org/officeDocument/2006/relationships/hyperlink" Target="http://www.sec.gov/cgi-bin/browse-edgar?action=getcompany&amp;CIK=00019071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656</Words>
  <Characters>3570</Characters>
  <CharactersWithSpaces>4156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