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4"/>
        <w:gridCol w:w="3811"/>
      </w:tblGrid>
      <w:tr>
        <w:trPr/>
        <w:tc>
          <w:tcPr>
            <w:tcW w:w="6394" w:type="dxa"/>
            <w:tcBorders/>
            <w:vAlign w:val="center"/>
          </w:tcPr>
          <w:p>
            <w:pPr>
              <w:pStyle w:val="TableContents"/>
              <w:bidi w:val="0"/>
              <w:spacing w:before="0" w:after="283"/>
              <w:jc w:val="left"/>
              <w:rPr/>
            </w:pPr>
            <w:r>
              <w:rPr/>
              <w:t>Name of Issuer</w:t>
            </w:r>
          </w:p>
        </w:tc>
        <w:tc>
          <w:tcPr>
            <w:tcW w:w="3811" w:type="dxa"/>
            <w:tcBorders/>
            <w:vAlign w:val="center"/>
          </w:tcPr>
          <w:p>
            <w:pPr>
              <w:pStyle w:val="TableContents"/>
              <w:bidi w:val="0"/>
              <w:spacing w:before="0" w:after="0"/>
              <w:jc w:val="left"/>
              <w:rPr/>
            </w:pPr>
            <w:r>
              <w:rPr/>
              <w:t>Lexeo Therapeutics, Inc.</w:t>
            </w:r>
          </w:p>
        </w:tc>
      </w:tr>
      <w:tr>
        <w:trPr/>
        <w:tc>
          <w:tcPr>
            <w:tcW w:w="6394" w:type="dxa"/>
            <w:tcBorders/>
            <w:vAlign w:val="center"/>
          </w:tcPr>
          <w:p>
            <w:pPr>
              <w:pStyle w:val="TableContents"/>
              <w:bidi w:val="0"/>
              <w:spacing w:before="0" w:after="283"/>
              <w:jc w:val="left"/>
              <w:rPr/>
            </w:pPr>
            <w:r>
              <w:rPr/>
              <w:t>SEC File Number</w:t>
            </w:r>
          </w:p>
        </w:tc>
        <w:tc>
          <w:tcPr>
            <w:tcW w:w="3811" w:type="dxa"/>
            <w:tcBorders/>
            <w:vAlign w:val="center"/>
          </w:tcPr>
          <w:p>
            <w:pPr>
              <w:pStyle w:val="TableContents"/>
              <w:bidi w:val="0"/>
              <w:spacing w:before="0" w:after="0"/>
              <w:jc w:val="left"/>
              <w:rPr/>
            </w:pPr>
            <w:r>
              <w:rPr/>
              <w:t>001-41855</w:t>
            </w:r>
          </w:p>
        </w:tc>
      </w:tr>
      <w:tr>
        <w:trPr/>
        <w:tc>
          <w:tcPr>
            <w:tcW w:w="6394" w:type="dxa"/>
            <w:tcBorders/>
            <w:vAlign w:val="center"/>
          </w:tcPr>
          <w:p>
            <w:pPr>
              <w:pStyle w:val="TableContents"/>
              <w:bidi w:val="0"/>
              <w:spacing w:before="0" w:after="283"/>
              <w:jc w:val="left"/>
              <w:rPr/>
            </w:pPr>
            <w:r>
              <w:rPr/>
              <w:t>Address of Issuer</w:t>
            </w:r>
          </w:p>
        </w:tc>
        <w:tc>
          <w:tcPr>
            <w:tcW w:w="3811" w:type="dxa"/>
            <w:tcBorders/>
            <w:vAlign w:val="center"/>
          </w:tcPr>
          <w:p>
            <w:pPr>
              <w:pStyle w:val="TableContents"/>
              <w:bidi w:val="0"/>
              <w:spacing w:before="0" w:after="0"/>
              <w:jc w:val="left"/>
              <w:rPr/>
            </w:pPr>
            <w:r>
              <w:rPr/>
              <w:t>345 PARK AVENUE SOUTH</w:t>
              <w:br/>
              <w:t>FLOOR 6</w:t>
              <w:br/>
              <w:t>NEW YORK</w:t>
              <w:br/>
              <w:t xml:space="preserve">NEW YORK </w:t>
              <w:br/>
              <w:t>10010</w:t>
            </w:r>
          </w:p>
        </w:tc>
      </w:tr>
      <w:tr>
        <w:trPr/>
        <w:tc>
          <w:tcPr>
            <w:tcW w:w="6394" w:type="dxa"/>
            <w:tcBorders/>
            <w:vAlign w:val="center"/>
          </w:tcPr>
          <w:p>
            <w:pPr>
              <w:pStyle w:val="TableContents"/>
              <w:bidi w:val="0"/>
              <w:spacing w:before="0" w:after="283"/>
              <w:jc w:val="left"/>
              <w:rPr/>
            </w:pPr>
            <w:r>
              <w:rPr/>
              <w:t>Phone</w:t>
            </w:r>
          </w:p>
        </w:tc>
        <w:tc>
          <w:tcPr>
            <w:tcW w:w="3811" w:type="dxa"/>
            <w:tcBorders/>
            <w:vAlign w:val="center"/>
          </w:tcPr>
          <w:p>
            <w:pPr>
              <w:pStyle w:val="TableContents"/>
              <w:bidi w:val="0"/>
              <w:spacing w:before="0" w:after="0"/>
              <w:jc w:val="left"/>
              <w:rPr/>
            </w:pPr>
            <w:r>
              <w:rPr/>
              <w:t>(212) 547-9879</w:t>
            </w:r>
          </w:p>
        </w:tc>
      </w:tr>
      <w:tr>
        <w:trPr/>
        <w:tc>
          <w:tcPr>
            <w:tcW w:w="6394" w:type="dxa"/>
            <w:tcBorders/>
            <w:vAlign w:val="center"/>
          </w:tcPr>
          <w:p>
            <w:pPr>
              <w:pStyle w:val="TableContents"/>
              <w:bidi w:val="0"/>
              <w:spacing w:before="0" w:after="283"/>
              <w:jc w:val="left"/>
              <w:rPr/>
            </w:pPr>
            <w:r>
              <w:rPr/>
              <w:t>Name of Person for Whose Account the Securities are To Be Sold</w:t>
            </w:r>
          </w:p>
        </w:tc>
        <w:tc>
          <w:tcPr>
            <w:tcW w:w="3811" w:type="dxa"/>
            <w:tcBorders/>
            <w:vAlign w:val="center"/>
          </w:tcPr>
          <w:p>
            <w:pPr>
              <w:pStyle w:val="TableContents"/>
              <w:bidi w:val="0"/>
              <w:spacing w:before="0" w:after="0"/>
              <w:jc w:val="left"/>
              <w:rPr/>
            </w:pPr>
            <w:r>
              <w:rPr/>
              <w:t>Otero Jose Manuel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4" w:type="dxa"/>
            <w:tcBorders/>
            <w:vAlign w:val="center"/>
          </w:tcPr>
          <w:p>
            <w:pPr>
              <w:pStyle w:val="TableContents"/>
              <w:bidi w:val="0"/>
              <w:spacing w:before="0" w:after="283"/>
              <w:jc w:val="left"/>
              <w:rPr/>
            </w:pPr>
            <w:r>
              <w:rPr/>
              <w:t>Relationship to Issuer</w:t>
            </w:r>
          </w:p>
        </w:tc>
        <w:tc>
          <w:tcPr>
            <w:tcW w:w="38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1304</w:t>
            </w:r>
          </w:p>
        </w:tc>
        <w:tc>
          <w:tcPr>
            <w:tcW w:w="1377" w:type="dxa"/>
            <w:tcBorders/>
            <w:vAlign w:val="center"/>
          </w:tcPr>
          <w:p>
            <w:pPr>
              <w:pStyle w:val="TableContents"/>
              <w:bidi w:val="0"/>
              <w:spacing w:before="0" w:after="283"/>
              <w:jc w:val="left"/>
              <w:rPr/>
            </w:pPr>
            <w:r>
              <w:rPr/>
              <w:t>6464.05</w:t>
            </w:r>
          </w:p>
        </w:tc>
        <w:tc>
          <w:tcPr>
            <w:tcW w:w="1552" w:type="dxa"/>
            <w:tcBorders/>
            <w:vAlign w:val="center"/>
          </w:tcPr>
          <w:p>
            <w:pPr>
              <w:pStyle w:val="TableContents"/>
              <w:bidi w:val="0"/>
              <w:spacing w:before="0" w:after="283"/>
              <w:jc w:val="left"/>
              <w:rPr/>
            </w:pPr>
            <w:r>
              <w:rPr/>
              <w:t>82046255</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1304</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Jose M. Otero</w:t>
              <w:br/>
              <w:t>345 Park Avenue South</w:t>
              <w:br/>
              <w:t>Floor 6</w:t>
              <w:br/>
              <w:t>New York   NY   10010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05/18/2026</w:t>
            </w:r>
          </w:p>
        </w:tc>
        <w:tc>
          <w:tcPr>
            <w:tcW w:w="1582" w:type="dxa"/>
            <w:tcBorders/>
            <w:vAlign w:val="center"/>
          </w:tcPr>
          <w:p>
            <w:pPr>
              <w:pStyle w:val="TableContents"/>
              <w:bidi w:val="0"/>
              <w:spacing w:before="0" w:after="283"/>
              <w:jc w:val="left"/>
              <w:rPr/>
            </w:pPr>
            <w:r>
              <w:rPr/>
              <w:t>1302</w:t>
            </w:r>
          </w:p>
        </w:tc>
        <w:tc>
          <w:tcPr>
            <w:tcW w:w="1711" w:type="dxa"/>
            <w:tcBorders/>
            <w:vAlign w:val="center"/>
          </w:tcPr>
          <w:p>
            <w:pPr>
              <w:pStyle w:val="TableContents"/>
              <w:bidi w:val="0"/>
              <w:spacing w:before="0" w:after="283"/>
              <w:jc w:val="left"/>
              <w:rPr/>
            </w:pPr>
            <w:r>
              <w:rPr/>
              <w:t>6606.35</w:t>
            </w:r>
          </w:p>
        </w:tc>
      </w:tr>
      <w:tr>
        <w:trPr/>
        <w:tc>
          <w:tcPr>
            <w:tcW w:w="2934" w:type="dxa"/>
            <w:tcBorders/>
            <w:vAlign w:val="center"/>
          </w:tcPr>
          <w:p>
            <w:pPr>
              <w:pStyle w:val="TableContents"/>
              <w:bidi w:val="0"/>
              <w:spacing w:before="0" w:after="283"/>
              <w:jc w:val="left"/>
              <w:rPr/>
            </w:pPr>
            <w:r>
              <w:rPr/>
              <w:t>Jose M. Otero</w:t>
              <w:br/>
              <w:t>345 Park Avenue South</w:t>
              <w:br/>
              <w:t>Floor 6</w:t>
              <w:br/>
              <w:t>New York   NY   10010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07/01/2026</w:t>
            </w:r>
          </w:p>
        </w:tc>
        <w:tc>
          <w:tcPr>
            <w:tcW w:w="1582" w:type="dxa"/>
            <w:tcBorders/>
            <w:vAlign w:val="center"/>
          </w:tcPr>
          <w:p>
            <w:pPr>
              <w:pStyle w:val="TableContents"/>
              <w:bidi w:val="0"/>
              <w:spacing w:before="0" w:after="283"/>
              <w:jc w:val="left"/>
              <w:rPr/>
            </w:pPr>
            <w:r>
              <w:rPr/>
              <w:t>4666</w:t>
            </w:r>
          </w:p>
        </w:tc>
        <w:tc>
          <w:tcPr>
            <w:tcW w:w="1711" w:type="dxa"/>
            <w:tcBorders/>
            <w:vAlign w:val="center"/>
          </w:tcPr>
          <w:p>
            <w:pPr>
              <w:pStyle w:val="TableContents"/>
              <w:bidi w:val="0"/>
              <w:spacing w:before="0" w:after="283"/>
              <w:jc w:val="left"/>
              <w:rPr/>
            </w:pPr>
            <w:r>
              <w:rPr/>
              <w:t>20919.08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 Corey Walter, as a duly authorized representative of Fidelity Brokerage Services LLC, as attorney-in-fact for Jose M. Otero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3320</Characters>
  <CharactersWithSpaces>3919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